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F35" w:rsidRPr="000D36C0" w:rsidRDefault="000D6F35" w:rsidP="000D36C0">
      <w:pPr>
        <w:spacing w:line="540" w:lineRule="exact"/>
        <w:jc w:val="center"/>
        <w:rPr>
          <w:rFonts w:cs="Times New Roman"/>
          <w:b/>
          <w:sz w:val="30"/>
          <w:szCs w:val="30"/>
        </w:rPr>
      </w:pPr>
      <w:r w:rsidRPr="000D36C0">
        <w:rPr>
          <w:rFonts w:ascii="宋体" w:hAnsi="宋体" w:cs="宋体" w:hint="eastAsia"/>
          <w:b/>
          <w:color w:val="333333"/>
          <w:kern w:val="0"/>
          <w:sz w:val="30"/>
          <w:szCs w:val="30"/>
        </w:rPr>
        <w:t>建设工程计价依据解释网上回复流程图</w:t>
      </w:r>
    </w:p>
    <w:p w:rsidR="000D6F35" w:rsidRDefault="000D6F35" w:rsidP="00286272">
      <w:pPr>
        <w:rPr>
          <w:rFonts w:cs="Times New Roman"/>
        </w:rPr>
      </w:pPr>
    </w:p>
    <w:p w:rsidR="000D6F35" w:rsidRDefault="000D6F35" w:rsidP="00286272">
      <w:pPr>
        <w:rPr>
          <w:rFonts w:cs="Times New Roman"/>
        </w:rPr>
      </w:pPr>
      <w:r>
        <w:rPr>
          <w:noProof/>
        </w:rPr>
        <w:pict>
          <v:rect id="_x0000_s1026" style="position:absolute;left:0;text-align:left;margin-left:-.25pt;margin-top:184.85pt;width:110.15pt;height:39.75pt;z-index:251641856">
            <v:textbox style="mso-next-textbox:#_x0000_s1026">
              <w:txbxContent>
                <w:p w:rsidR="000D6F35" w:rsidRPr="006B73D2" w:rsidRDefault="000D6F35" w:rsidP="000D36C0">
                  <w:pPr>
                    <w:ind w:leftChars="50" w:left="31680"/>
                    <w:rPr>
                      <w:rFonts w:eastAsia="黑体" w:cs="Times New Roman"/>
                    </w:rPr>
                  </w:pPr>
                  <w:r>
                    <w:rPr>
                      <w:rFonts w:eastAsia="黑体" w:cs="黑体" w:hint="eastAsia"/>
                    </w:rPr>
                    <w:t>土建、装饰，古建、园林绿化专业</w:t>
                  </w:r>
                </w:p>
                <w:p w:rsidR="000D6F35" w:rsidRPr="0073319E" w:rsidRDefault="000D6F35" w:rsidP="00286272">
                  <w:pPr>
                    <w:rPr>
                      <w:rFonts w:cs="Times New Roman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7" style="position:absolute;left:0;text-align:left;margin-left:-.25pt;margin-top:246.1pt;width:110.15pt;height:51.6pt;z-index:251642880">
            <v:textbox style="mso-next-textbox:#_x0000_s1027">
              <w:txbxContent>
                <w:p w:rsidR="000D6F35" w:rsidRDefault="000D6F35" w:rsidP="000D36C0">
                  <w:pPr>
                    <w:ind w:firstLineChars="200" w:firstLine="31680"/>
                    <w:rPr>
                      <w:rFonts w:eastAsia="黑体" w:cs="Times New Roman"/>
                    </w:rPr>
                  </w:pPr>
                  <w:r>
                    <w:rPr>
                      <w:rFonts w:eastAsia="黑体" w:cs="黑体" w:hint="eastAsia"/>
                    </w:rPr>
                    <w:t>计价管理科</w:t>
                  </w:r>
                </w:p>
                <w:p w:rsidR="000D6F35" w:rsidRDefault="000D6F35" w:rsidP="000D36C0">
                  <w:pPr>
                    <w:ind w:firstLineChars="50" w:firstLine="31680"/>
                    <w:rPr>
                      <w:rFonts w:eastAsia="黑体" w:cs="Times New Roman"/>
                    </w:rPr>
                  </w:pPr>
                  <w:r>
                    <w:rPr>
                      <w:rFonts w:eastAsia="黑体" w:cs="黑体" w:hint="eastAsia"/>
                    </w:rPr>
                    <w:t>专业人员初审回复</w:t>
                  </w:r>
                </w:p>
                <w:p w:rsidR="000D6F35" w:rsidRPr="00D4774D" w:rsidRDefault="000D6F35" w:rsidP="000D36C0">
                  <w:pPr>
                    <w:ind w:firstLineChars="50" w:firstLine="31680"/>
                    <w:rPr>
                      <w:rFonts w:ascii="宋体" w:cs="Times New Roman"/>
                    </w:rPr>
                  </w:pPr>
                  <w:r w:rsidRPr="00D4774D">
                    <w:rPr>
                      <w:rFonts w:ascii="宋体" w:hAnsi="宋体" w:cs="宋体" w:hint="eastAsia"/>
                    </w:rPr>
                    <w:t>（</w:t>
                  </w:r>
                  <w:r w:rsidRPr="00D4774D">
                    <w:rPr>
                      <w:rFonts w:ascii="宋体" w:hAnsi="宋体" w:cs="宋体"/>
                    </w:rPr>
                    <w:t>1</w:t>
                  </w:r>
                  <w:r w:rsidRPr="00D4774D">
                    <w:rPr>
                      <w:rFonts w:ascii="宋体" w:hAnsi="宋体" w:cs="宋体" w:hint="eastAsia"/>
                    </w:rPr>
                    <w:t>个工作日内）</w:t>
                  </w:r>
                </w:p>
                <w:p w:rsidR="000D6F35" w:rsidRPr="006B73D2" w:rsidRDefault="000D6F35" w:rsidP="000D36C0">
                  <w:pPr>
                    <w:ind w:firstLineChars="150" w:firstLine="31680"/>
                    <w:rPr>
                      <w:rFonts w:eastAsia="黑体" w:cs="Times New Roman"/>
                    </w:rPr>
                  </w:pPr>
                </w:p>
                <w:p w:rsidR="000D6F35" w:rsidRPr="0073319E" w:rsidRDefault="000D6F35" w:rsidP="00286272">
                  <w:pPr>
                    <w:rPr>
                      <w:rFonts w:cs="Times New Roman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267.85pt;margin-top:184.85pt;width:105.05pt;height:25.8pt;z-index:251643904">
            <v:textbox style="mso-next-textbox:#_x0000_s1028">
              <w:txbxContent>
                <w:p w:rsidR="000D6F35" w:rsidRPr="006B73D2" w:rsidRDefault="000D6F35" w:rsidP="000D36C0">
                  <w:pPr>
                    <w:ind w:firstLineChars="250" w:firstLine="31680"/>
                    <w:rPr>
                      <w:rFonts w:eastAsia="黑体" w:cs="Times New Roman"/>
                    </w:rPr>
                  </w:pPr>
                  <w:r>
                    <w:rPr>
                      <w:rFonts w:eastAsia="黑体" w:cs="黑体" w:hint="eastAsia"/>
                    </w:rPr>
                    <w:t>市政专业</w:t>
                  </w:r>
                </w:p>
                <w:p w:rsidR="000D6F35" w:rsidRDefault="000D6F35" w:rsidP="00286272">
                  <w:pPr>
                    <w:rPr>
                      <w:rFonts w:cs="Times New Roman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9" style="position:absolute;left:0;text-align:left;margin-left:267.85pt;margin-top:246.1pt;width:105.05pt;height:51.6pt;z-index:251663360">
            <v:textbox style="mso-next-textbox:#_x0000_s1029">
              <w:txbxContent>
                <w:p w:rsidR="000D6F35" w:rsidRDefault="000D6F35" w:rsidP="000D36C0">
                  <w:pPr>
                    <w:ind w:firstLineChars="200" w:firstLine="31680"/>
                    <w:rPr>
                      <w:rFonts w:eastAsia="黑体" w:cs="Times New Roman"/>
                    </w:rPr>
                  </w:pPr>
                  <w:r>
                    <w:rPr>
                      <w:rFonts w:eastAsia="黑体" w:cs="黑体" w:hint="eastAsia"/>
                    </w:rPr>
                    <w:t>市场管理科</w:t>
                  </w:r>
                </w:p>
                <w:p w:rsidR="000D6F35" w:rsidRDefault="000D6F35" w:rsidP="000D36C0">
                  <w:pPr>
                    <w:ind w:firstLineChars="50" w:firstLine="31680"/>
                    <w:rPr>
                      <w:rFonts w:eastAsia="黑体" w:cs="Times New Roman"/>
                    </w:rPr>
                  </w:pPr>
                  <w:r>
                    <w:rPr>
                      <w:rFonts w:eastAsia="黑体" w:cs="黑体" w:hint="eastAsia"/>
                    </w:rPr>
                    <w:t>专业人员初审回复</w:t>
                  </w:r>
                </w:p>
                <w:p w:rsidR="000D6F35" w:rsidRPr="00D4774D" w:rsidRDefault="000D6F35" w:rsidP="000D36C0">
                  <w:pPr>
                    <w:ind w:firstLineChars="50" w:firstLine="31680"/>
                    <w:rPr>
                      <w:rFonts w:ascii="宋体" w:cs="Times New Roman"/>
                    </w:rPr>
                  </w:pPr>
                  <w:r w:rsidRPr="00D4774D">
                    <w:rPr>
                      <w:rFonts w:ascii="宋体" w:hAnsi="宋体" w:cs="宋体" w:hint="eastAsia"/>
                    </w:rPr>
                    <w:t>（</w:t>
                  </w:r>
                  <w:r w:rsidRPr="00D4774D">
                    <w:rPr>
                      <w:rFonts w:ascii="宋体" w:hAnsi="宋体" w:cs="宋体"/>
                    </w:rPr>
                    <w:t>1</w:t>
                  </w:r>
                  <w:r w:rsidRPr="00D4774D">
                    <w:rPr>
                      <w:rFonts w:ascii="宋体" w:hAnsi="宋体" w:cs="宋体" w:hint="eastAsia"/>
                    </w:rPr>
                    <w:t>个工作日内）</w:t>
                  </w:r>
                </w:p>
                <w:p w:rsidR="000D6F35" w:rsidRPr="006B73D2" w:rsidRDefault="000D6F35" w:rsidP="000D36C0">
                  <w:pPr>
                    <w:ind w:firstLineChars="150" w:firstLine="31680"/>
                    <w:rPr>
                      <w:rFonts w:eastAsia="黑体" w:cs="Times New Roman"/>
                    </w:rPr>
                  </w:pPr>
                </w:p>
                <w:p w:rsidR="000D6F35" w:rsidRPr="0073319E" w:rsidRDefault="000D6F35" w:rsidP="00286272">
                  <w:pPr>
                    <w:rPr>
                      <w:rFonts w:cs="Times New Roman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0" style="position:absolute;left:0;text-align:left;margin-left:135.15pt;margin-top:246.1pt;width:108.1pt;height:51.6pt;z-index:251659264">
            <v:textbox style="mso-next-textbox:#_x0000_s1030">
              <w:txbxContent>
                <w:p w:rsidR="000D6F35" w:rsidRDefault="000D6F35" w:rsidP="000D36C0">
                  <w:pPr>
                    <w:ind w:firstLineChars="200" w:firstLine="31680"/>
                    <w:rPr>
                      <w:rFonts w:eastAsia="黑体" w:cs="Times New Roman"/>
                    </w:rPr>
                  </w:pPr>
                  <w:r>
                    <w:rPr>
                      <w:rFonts w:eastAsia="黑体" w:cs="黑体" w:hint="eastAsia"/>
                    </w:rPr>
                    <w:t>计价管理科</w:t>
                  </w:r>
                </w:p>
                <w:p w:rsidR="000D6F35" w:rsidRDefault="000D6F35" w:rsidP="000D36C0">
                  <w:pPr>
                    <w:ind w:firstLineChars="50" w:firstLine="31680"/>
                    <w:rPr>
                      <w:rFonts w:eastAsia="黑体" w:cs="Times New Roman"/>
                    </w:rPr>
                  </w:pPr>
                  <w:r>
                    <w:rPr>
                      <w:rFonts w:eastAsia="黑体" w:cs="黑体" w:hint="eastAsia"/>
                    </w:rPr>
                    <w:t>专业人员初审回复</w:t>
                  </w:r>
                </w:p>
                <w:p w:rsidR="000D6F35" w:rsidRPr="00D4774D" w:rsidRDefault="000D6F35" w:rsidP="000D36C0">
                  <w:pPr>
                    <w:ind w:firstLineChars="50" w:firstLine="31680"/>
                    <w:rPr>
                      <w:rFonts w:ascii="宋体" w:cs="Times New Roman"/>
                    </w:rPr>
                  </w:pPr>
                  <w:r w:rsidRPr="00D4774D">
                    <w:rPr>
                      <w:rFonts w:ascii="宋体" w:hAnsi="宋体" w:cs="宋体" w:hint="eastAsia"/>
                    </w:rPr>
                    <w:t>（</w:t>
                  </w:r>
                  <w:r w:rsidRPr="00D4774D">
                    <w:rPr>
                      <w:rFonts w:ascii="宋体" w:hAnsi="宋体" w:cs="宋体"/>
                    </w:rPr>
                    <w:t>1</w:t>
                  </w:r>
                  <w:r w:rsidRPr="00D4774D">
                    <w:rPr>
                      <w:rFonts w:ascii="宋体" w:hAnsi="宋体" w:cs="宋体" w:hint="eastAsia"/>
                    </w:rPr>
                    <w:t>个工作日内）</w:t>
                  </w:r>
                </w:p>
                <w:p w:rsidR="000D6F35" w:rsidRPr="006B73D2" w:rsidRDefault="000D6F35" w:rsidP="000D36C0">
                  <w:pPr>
                    <w:ind w:firstLineChars="150" w:firstLine="31680"/>
                    <w:rPr>
                      <w:rFonts w:eastAsia="黑体" w:cs="Times New Roman"/>
                    </w:rPr>
                  </w:pPr>
                </w:p>
                <w:p w:rsidR="000D6F35" w:rsidRPr="0073319E" w:rsidRDefault="000D6F35" w:rsidP="00286272">
                  <w:pPr>
                    <w:rPr>
                      <w:rFonts w:cs="Times New Roman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135.15pt;margin-top:184.85pt;width:108.1pt;height:25.8pt;z-index:251644928">
            <v:textbox style="mso-next-textbox:#_x0000_s1031">
              <w:txbxContent>
                <w:p w:rsidR="000D6F35" w:rsidRPr="006B73D2" w:rsidRDefault="000D6F35" w:rsidP="000D36C0">
                  <w:pPr>
                    <w:ind w:firstLineChars="250" w:firstLine="31680"/>
                    <w:rPr>
                      <w:rFonts w:eastAsia="黑体" w:cs="Times New Roman"/>
                    </w:rPr>
                  </w:pPr>
                  <w:r>
                    <w:rPr>
                      <w:rFonts w:eastAsia="黑体" w:cs="黑体" w:hint="eastAsia"/>
                    </w:rPr>
                    <w:t>安装专业</w:t>
                  </w:r>
                </w:p>
                <w:p w:rsidR="000D6F35" w:rsidRDefault="000D6F35" w:rsidP="00286272">
                  <w:pPr>
                    <w:rPr>
                      <w:rFonts w:cs="Times New Roman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187.75pt;margin-top:210.65pt;width:0;height:35.45pt;z-index:251658240" o:connectortype="straight">
            <v:stroke endarrow="block"/>
          </v:shape>
        </w:pict>
      </w:r>
      <w:r>
        <w:rPr>
          <w:noProof/>
        </w:rPr>
        <w:pict>
          <v:rect id="_x0000_s1033" style="position:absolute;left:0;text-align:left;margin-left:116.85pt;margin-top:84.9pt;width:147.95pt;height:53.2pt;z-index:251653120">
            <v:textbox style="mso-next-textbox:#_x0000_s1033">
              <w:txbxContent>
                <w:p w:rsidR="000D6F35" w:rsidRDefault="000D6F35" w:rsidP="000D36C0">
                  <w:pPr>
                    <w:ind w:firstLineChars="450" w:firstLine="31680"/>
                    <w:rPr>
                      <w:rFonts w:eastAsia="黑体" w:cs="Times New Roman"/>
                    </w:rPr>
                  </w:pPr>
                  <w:r>
                    <w:rPr>
                      <w:rFonts w:eastAsia="黑体" w:cs="黑体" w:hint="eastAsia"/>
                    </w:rPr>
                    <w:t>信息科</w:t>
                  </w:r>
                </w:p>
                <w:p w:rsidR="000D6F35" w:rsidRPr="006B73D2" w:rsidRDefault="000D6F35" w:rsidP="000D36C0">
                  <w:pPr>
                    <w:ind w:firstLineChars="100" w:firstLine="31680"/>
                    <w:rPr>
                      <w:rFonts w:eastAsia="黑体" w:cs="Times New Roman"/>
                    </w:rPr>
                  </w:pPr>
                  <w:r>
                    <w:rPr>
                      <w:rFonts w:eastAsia="黑体" w:cs="黑体" w:hint="eastAsia"/>
                    </w:rPr>
                    <w:t>科室主任受理划分专业</w:t>
                  </w:r>
                </w:p>
                <w:p w:rsidR="000D6F35" w:rsidRPr="0073319E" w:rsidRDefault="000D6F35" w:rsidP="00286272">
                  <w:pPr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（一个工作日，上、下午两次）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4" type="#_x0000_t32" style="position:absolute;left:0;text-align:left;margin-left:57.2pt;margin-top:224.6pt;width:.05pt;height:21.5pt;z-index:251645952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left:0;text-align:left;margin-left:57.2pt;margin-top:158.5pt;width:0;height:26.3pt;z-index:251646976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left:0;text-align:left;margin-left:187.85pt;margin-top:138.1pt;width:0;height:46.75pt;z-index:251654144" o:connectortype="straight">
            <v:stroke endarrow="block"/>
          </v:shape>
        </w:pict>
      </w:r>
      <w:r>
        <w:rPr>
          <w:noProof/>
        </w:rPr>
        <w:pict>
          <v:rect id="_x0000_s1037" style="position:absolute;left:0;text-align:left;margin-left:129.8pt;margin-top:-.55pt;width:120.9pt;height:54.3pt;z-index:251652096">
            <v:textbox style="mso-next-textbox:#_x0000_s1037">
              <w:txbxContent>
                <w:p w:rsidR="000D6F35" w:rsidRPr="006B73D2" w:rsidRDefault="000D6F35" w:rsidP="00286272">
                  <w:pPr>
                    <w:rPr>
                      <w:rFonts w:eastAsia="黑体" w:cs="Times New Roman"/>
                    </w:rPr>
                  </w:pPr>
                  <w:r w:rsidRPr="006B73D2">
                    <w:rPr>
                      <w:rFonts w:eastAsia="黑体" w:cs="黑体" w:hint="eastAsia"/>
                    </w:rPr>
                    <w:t>社会各单位、人员在扬州市建筑工程造价管理</w:t>
                  </w:r>
                  <w:r>
                    <w:rPr>
                      <w:rFonts w:eastAsia="黑体"/>
                    </w:rPr>
                    <w:t xml:space="preserve">     </w:t>
                  </w:r>
                  <w:r>
                    <w:rPr>
                      <w:rFonts w:eastAsia="黑体" w:cs="黑体" w:hint="eastAsia"/>
                    </w:rPr>
                    <w:t>网</w:t>
                  </w:r>
                  <w:r w:rsidRPr="006B73D2">
                    <w:rPr>
                      <w:rFonts w:eastAsia="黑体" w:cs="黑体" w:hint="eastAsia"/>
                    </w:rPr>
                    <w:t>站</w:t>
                  </w:r>
                  <w:r>
                    <w:rPr>
                      <w:rFonts w:eastAsia="黑体" w:cs="黑体" w:hint="eastAsia"/>
                    </w:rPr>
                    <w:t>网上留言</w:t>
                  </w:r>
                </w:p>
              </w:txbxContent>
            </v:textbox>
          </v:rect>
        </w:pict>
      </w:r>
    </w:p>
    <w:p w:rsidR="000D6F35" w:rsidRPr="00405FBD" w:rsidRDefault="000D6F35" w:rsidP="00286272">
      <w:pPr>
        <w:rPr>
          <w:rFonts w:cs="Times New Roman"/>
        </w:rPr>
      </w:pPr>
    </w:p>
    <w:p w:rsidR="000D6F35" w:rsidRPr="00405FBD" w:rsidRDefault="000D6F35" w:rsidP="00286272">
      <w:pPr>
        <w:rPr>
          <w:rFonts w:cs="Times New Roman"/>
        </w:rPr>
      </w:pPr>
    </w:p>
    <w:p w:rsidR="000D6F35" w:rsidRPr="00405FBD" w:rsidRDefault="000D6F35" w:rsidP="00286272">
      <w:pPr>
        <w:rPr>
          <w:rFonts w:cs="Times New Roman"/>
        </w:rPr>
      </w:pPr>
      <w:r>
        <w:rPr>
          <w:noProof/>
        </w:rPr>
        <w:pict>
          <v:shape id="_x0000_s1038" type="#_x0000_t32" style="position:absolute;left:0;text-align:left;margin-left:187.95pt;margin-top:6.95pt;width:.3pt;height:31.15pt;z-index:251669504" o:connectortype="straight">
            <v:stroke endarrow="block"/>
          </v:shape>
        </w:pict>
      </w:r>
    </w:p>
    <w:p w:rsidR="000D6F35" w:rsidRPr="00405FBD" w:rsidRDefault="000D6F35" w:rsidP="00286272">
      <w:pPr>
        <w:rPr>
          <w:rFonts w:cs="Times New Roman"/>
        </w:rPr>
      </w:pPr>
      <w:r>
        <w:t xml:space="preserve">                              </w:t>
      </w:r>
      <w:r>
        <w:rPr>
          <w:rFonts w:cs="宋体" w:hint="eastAsia"/>
        </w:rPr>
        <w:t>提交</w:t>
      </w:r>
      <w:r>
        <w:t xml:space="preserve"> </w:t>
      </w:r>
    </w:p>
    <w:p w:rsidR="000D6F35" w:rsidRPr="00405FBD" w:rsidRDefault="000D6F35" w:rsidP="00286272">
      <w:pPr>
        <w:rPr>
          <w:rFonts w:cs="Times New Roman"/>
        </w:rPr>
      </w:pPr>
    </w:p>
    <w:p w:rsidR="000D6F35" w:rsidRPr="00405FBD" w:rsidRDefault="000D6F35" w:rsidP="00286272">
      <w:pPr>
        <w:rPr>
          <w:rFonts w:cs="Times New Roman"/>
        </w:rPr>
      </w:pPr>
    </w:p>
    <w:p w:rsidR="000D6F35" w:rsidRPr="00405FBD" w:rsidRDefault="000D6F35" w:rsidP="00286272">
      <w:pPr>
        <w:rPr>
          <w:rFonts w:cs="Times New Roman"/>
        </w:rPr>
      </w:pPr>
      <w:r>
        <w:rPr>
          <w:noProof/>
        </w:rPr>
        <w:pict>
          <v:shape id="_x0000_s1039" type="#_x0000_t32" style="position:absolute;left:0;text-align:left;margin-left:264.8pt;margin-top:4.85pt;width:126.75pt;height:0;flip:x;z-index:251672576" o:connectortype="straight">
            <v:stroke endarrow="block"/>
          </v:shape>
        </w:pict>
      </w:r>
      <w:r>
        <w:rPr>
          <w:noProof/>
        </w:rPr>
        <w:pict>
          <v:shape id="_x0000_s1040" type="#_x0000_t32" style="position:absolute;left:0;text-align:left;margin-left:391.55pt;margin-top:4.85pt;width:0;height:222.95pt;flip:y;z-index:251671552" o:connectortype="straight"/>
        </w:pict>
      </w:r>
    </w:p>
    <w:p w:rsidR="000D6F35" w:rsidRPr="00405FBD" w:rsidRDefault="000D6F35" w:rsidP="00286272">
      <w:pPr>
        <w:rPr>
          <w:rFonts w:cs="Times New Roman"/>
        </w:rPr>
      </w:pPr>
    </w:p>
    <w:p w:rsidR="000D6F35" w:rsidRPr="00405FBD" w:rsidRDefault="000D6F35" w:rsidP="00286272">
      <w:pPr>
        <w:tabs>
          <w:tab w:val="left" w:pos="3090"/>
        </w:tabs>
        <w:rPr>
          <w:rFonts w:cs="Times New Roman"/>
        </w:rPr>
      </w:pPr>
      <w:r>
        <w:rPr>
          <w:rFonts w:cs="Times New Roman"/>
        </w:rPr>
        <w:tab/>
      </w:r>
      <w:r>
        <w:rPr>
          <w:rFonts w:cs="宋体" w:hint="eastAsia"/>
        </w:rPr>
        <w:t>通过</w:t>
      </w:r>
    </w:p>
    <w:p w:rsidR="000D6F35" w:rsidRPr="00405FBD" w:rsidRDefault="000D6F35" w:rsidP="00286272">
      <w:pPr>
        <w:rPr>
          <w:rFonts w:cs="Times New Roman"/>
        </w:rPr>
      </w:pPr>
      <w:r>
        <w:rPr>
          <w:noProof/>
        </w:rPr>
        <w:pict>
          <v:shape id="_x0000_s1041" type="#_x0000_t32" style="position:absolute;left:0;text-align:left;margin-left:57.2pt;margin-top:2.5pt;width:265.8pt;height:.05pt;z-index:251648000" o:connectortype="straight"/>
        </w:pict>
      </w:r>
      <w:r>
        <w:rPr>
          <w:noProof/>
        </w:rPr>
        <w:pict>
          <v:shape id="_x0000_s1042" type="#_x0000_t32" style="position:absolute;left:0;text-align:left;margin-left:323pt;margin-top:2.55pt;width:0;height:26.3pt;z-index:251649024" o:connectortype="straight">
            <v:stroke endarrow="block"/>
          </v:shape>
        </w:pict>
      </w:r>
    </w:p>
    <w:p w:rsidR="000D6F35" w:rsidRPr="00405FBD" w:rsidRDefault="000D6F35" w:rsidP="00286272">
      <w:pPr>
        <w:rPr>
          <w:rFonts w:cs="Times New Roman"/>
        </w:rPr>
      </w:pPr>
    </w:p>
    <w:p w:rsidR="000D6F35" w:rsidRPr="00405FBD" w:rsidRDefault="000D6F35" w:rsidP="00286272">
      <w:pPr>
        <w:rPr>
          <w:rFonts w:cs="Times New Roman"/>
        </w:rPr>
      </w:pPr>
    </w:p>
    <w:p w:rsidR="000D6F35" w:rsidRPr="00405FBD" w:rsidRDefault="000D6F35" w:rsidP="00286272">
      <w:pPr>
        <w:rPr>
          <w:rFonts w:cs="Times New Roman"/>
        </w:rPr>
      </w:pPr>
      <w:r>
        <w:rPr>
          <w:noProof/>
        </w:rPr>
        <w:pict>
          <v:shape id="_x0000_s1043" type="#_x0000_t32" style="position:absolute;left:0;text-align:left;margin-left:323.05pt;margin-top:7.85pt;width:0;height:35.45pt;z-index:251662336" o:connectortype="straight">
            <v:stroke endarrow="block"/>
          </v:shape>
        </w:pict>
      </w:r>
    </w:p>
    <w:p w:rsidR="000D6F35" w:rsidRPr="00405FBD" w:rsidRDefault="000D6F35" w:rsidP="00286272">
      <w:pPr>
        <w:rPr>
          <w:rFonts w:cs="Times New Roman"/>
        </w:rPr>
      </w:pPr>
    </w:p>
    <w:p w:rsidR="000D6F35" w:rsidRPr="00405FBD" w:rsidRDefault="000D6F35" w:rsidP="00286272">
      <w:pPr>
        <w:rPr>
          <w:rFonts w:cs="Times New Roman"/>
        </w:rPr>
      </w:pPr>
    </w:p>
    <w:p w:rsidR="000D6F35" w:rsidRPr="00405FBD" w:rsidRDefault="000D6F35" w:rsidP="00286272">
      <w:pPr>
        <w:rPr>
          <w:rFonts w:cs="Times New Roman"/>
        </w:rPr>
      </w:pPr>
    </w:p>
    <w:p w:rsidR="000D6F35" w:rsidRPr="00405FBD" w:rsidRDefault="000D6F35" w:rsidP="00286272">
      <w:pPr>
        <w:rPr>
          <w:rFonts w:cs="Times New Roman"/>
        </w:rPr>
      </w:pPr>
    </w:p>
    <w:p w:rsidR="000D6F35" w:rsidRPr="00405FBD" w:rsidRDefault="000D6F35" w:rsidP="00286272">
      <w:pPr>
        <w:rPr>
          <w:rFonts w:cs="Times New Roman"/>
        </w:rPr>
      </w:pPr>
    </w:p>
    <w:p w:rsidR="000D6F35" w:rsidRDefault="000D6F35" w:rsidP="00286272">
      <w:pPr>
        <w:tabs>
          <w:tab w:val="center" w:pos="4153"/>
        </w:tabs>
      </w:pPr>
      <w:r>
        <w:rPr>
          <w:noProof/>
        </w:rPr>
        <w:pict>
          <v:shape id="_x0000_s1044" type="#_x0000_t32" style="position:absolute;left:0;text-align:left;margin-left:323.05pt;margin-top:1.3pt;width:.05pt;height:152.65pt;z-index:251667456" o:connectortype="straight"/>
        </w:pict>
      </w:r>
      <w:r>
        <w:rPr>
          <w:noProof/>
        </w:rPr>
        <w:pict>
          <v:shape id="_x0000_s1045" type="#_x0000_t32" style="position:absolute;left:0;text-align:left;margin-left:187.75pt;margin-top:1.3pt;width:.1pt;height:62.9pt;z-index:251660288" o:connectortype="straight">
            <v:stroke endarrow="block"/>
          </v:shape>
        </w:pict>
      </w:r>
      <w:r>
        <w:rPr>
          <w:noProof/>
        </w:rPr>
        <w:pict>
          <v:shape id="_x0000_s1046" type="#_x0000_t32" style="position:absolute;left:0;text-align:left;margin-left:56.7pt;margin-top:1.3pt;width:.5pt;height:62.9pt;flip:x;z-index:251650048" o:connectortype="straight">
            <v:stroke endarrow="block"/>
          </v:shape>
        </w:pict>
      </w:r>
      <w:r>
        <w:rPr>
          <w:rFonts w:cs="Times New Roman"/>
        </w:rPr>
        <w:tab/>
      </w:r>
      <w:r>
        <w:t xml:space="preserve">         </w:t>
      </w:r>
    </w:p>
    <w:p w:rsidR="000D6F35" w:rsidRPr="00405FBD" w:rsidRDefault="000D6F35" w:rsidP="000D36C0">
      <w:pPr>
        <w:tabs>
          <w:tab w:val="center" w:pos="4153"/>
        </w:tabs>
        <w:ind w:firstLineChars="2000" w:firstLine="31680"/>
        <w:rPr>
          <w:rFonts w:cs="Times New Roman"/>
        </w:rPr>
      </w:pPr>
      <w:r>
        <w:rPr>
          <w:rFonts w:cs="宋体" w:hint="eastAsia"/>
        </w:rPr>
        <w:t>专业不符，未通过</w:t>
      </w:r>
    </w:p>
    <w:p w:rsidR="000D6F35" w:rsidRDefault="000D6F35" w:rsidP="000D36C0">
      <w:pPr>
        <w:tabs>
          <w:tab w:val="left" w:pos="3272"/>
        </w:tabs>
        <w:ind w:firstLineChars="250" w:firstLine="31680"/>
        <w:rPr>
          <w:rFonts w:cs="Times New Roman"/>
        </w:rPr>
      </w:pPr>
      <w:r>
        <w:rPr>
          <w:noProof/>
        </w:rPr>
        <w:pict>
          <v:shape id="_x0000_s1047" type="#_x0000_t32" style="position:absolute;left:0;text-align:left;margin-left:57.25pt;margin-top:9.4pt;width:334.3pt;height:0;z-index:251670528" o:connectortype="straight"/>
        </w:pict>
      </w:r>
    </w:p>
    <w:p w:rsidR="000D6F35" w:rsidRPr="00405FBD" w:rsidRDefault="000D6F35" w:rsidP="000D36C0">
      <w:pPr>
        <w:tabs>
          <w:tab w:val="left" w:pos="3165"/>
        </w:tabs>
        <w:ind w:firstLineChars="250" w:firstLine="31680"/>
        <w:rPr>
          <w:rFonts w:cs="Times New Roman"/>
        </w:rPr>
      </w:pPr>
      <w:r>
        <w:rPr>
          <w:rFonts w:cs="宋体" w:hint="eastAsia"/>
        </w:rPr>
        <w:t>通过</w:t>
      </w:r>
      <w:r>
        <w:rPr>
          <w:rFonts w:cs="Times New Roman"/>
        </w:rPr>
        <w:tab/>
      </w:r>
      <w:r>
        <w:rPr>
          <w:rFonts w:cs="宋体" w:hint="eastAsia"/>
        </w:rPr>
        <w:t>通过</w:t>
      </w:r>
    </w:p>
    <w:p w:rsidR="000D6F35" w:rsidRPr="00405FBD" w:rsidRDefault="000D6F35" w:rsidP="00286272">
      <w:pPr>
        <w:rPr>
          <w:rFonts w:cs="Times New Roman"/>
        </w:rPr>
      </w:pPr>
      <w:r>
        <w:rPr>
          <w:noProof/>
        </w:rPr>
        <w:pict>
          <v:rect id="_x0000_s1048" style="position:absolute;left:0;text-align:left;margin-left:135.15pt;margin-top:1.8pt;width:108.1pt;height:51.55pt;z-index:251661312">
            <v:textbox style="mso-next-textbox:#_x0000_s1048">
              <w:txbxContent>
                <w:p w:rsidR="000D6F35" w:rsidRDefault="000D6F35" w:rsidP="000D36C0">
                  <w:pPr>
                    <w:ind w:firstLineChars="200" w:firstLine="31680"/>
                    <w:rPr>
                      <w:rFonts w:eastAsia="黑体" w:cs="Times New Roman"/>
                    </w:rPr>
                  </w:pPr>
                  <w:r>
                    <w:rPr>
                      <w:rFonts w:eastAsia="黑体" w:cs="黑体" w:hint="eastAsia"/>
                    </w:rPr>
                    <w:t>市场管理科</w:t>
                  </w:r>
                </w:p>
                <w:p w:rsidR="000D6F35" w:rsidRDefault="000D6F35" w:rsidP="000D36C0">
                  <w:pPr>
                    <w:ind w:firstLineChars="50" w:firstLine="31680"/>
                    <w:rPr>
                      <w:rFonts w:eastAsia="黑体" w:cs="Times New Roman"/>
                    </w:rPr>
                  </w:pPr>
                  <w:r>
                    <w:rPr>
                      <w:rFonts w:eastAsia="黑体" w:cs="黑体" w:hint="eastAsia"/>
                    </w:rPr>
                    <w:t>科室主任复审回复</w:t>
                  </w:r>
                </w:p>
                <w:p w:rsidR="000D6F35" w:rsidRPr="00D4774D" w:rsidRDefault="000D6F35" w:rsidP="000D36C0">
                  <w:pPr>
                    <w:ind w:firstLineChars="50" w:firstLine="31680"/>
                    <w:rPr>
                      <w:rFonts w:ascii="宋体" w:cs="Times New Roman"/>
                    </w:rPr>
                  </w:pPr>
                  <w:r w:rsidRPr="00D4774D">
                    <w:rPr>
                      <w:rFonts w:ascii="宋体" w:hAnsi="宋体" w:cs="宋体" w:hint="eastAsia"/>
                    </w:rPr>
                    <w:t>（</w:t>
                  </w:r>
                  <w:r w:rsidRPr="00D4774D">
                    <w:rPr>
                      <w:rFonts w:ascii="宋体" w:hAnsi="宋体" w:cs="宋体"/>
                    </w:rPr>
                    <w:t>1</w:t>
                  </w:r>
                  <w:r w:rsidRPr="00D4774D">
                    <w:rPr>
                      <w:rFonts w:ascii="宋体" w:hAnsi="宋体" w:cs="宋体" w:hint="eastAsia"/>
                    </w:rPr>
                    <w:t>个工作日内）</w:t>
                  </w:r>
                </w:p>
                <w:p w:rsidR="000D6F35" w:rsidRPr="006B73D2" w:rsidRDefault="000D6F35" w:rsidP="000D36C0">
                  <w:pPr>
                    <w:ind w:firstLineChars="100" w:firstLine="31680"/>
                    <w:rPr>
                      <w:rFonts w:eastAsia="黑体" w:cs="Times New Roman"/>
                    </w:rPr>
                  </w:pPr>
                </w:p>
                <w:p w:rsidR="000D6F35" w:rsidRPr="0073319E" w:rsidRDefault="000D6F35" w:rsidP="00286272">
                  <w:pPr>
                    <w:rPr>
                      <w:rFonts w:cs="Times New Roman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49" style="position:absolute;left:0;text-align:left;margin-left:-.25pt;margin-top:1.8pt;width:110.15pt;height:51.55pt;z-index:251651072">
            <v:textbox style="mso-next-textbox:#_x0000_s1049">
              <w:txbxContent>
                <w:p w:rsidR="000D6F35" w:rsidRDefault="000D6F35" w:rsidP="000D36C0">
                  <w:pPr>
                    <w:ind w:firstLineChars="200" w:firstLine="31680"/>
                    <w:rPr>
                      <w:rFonts w:eastAsia="黑体" w:cs="Times New Roman"/>
                    </w:rPr>
                  </w:pPr>
                  <w:r>
                    <w:rPr>
                      <w:rFonts w:eastAsia="黑体" w:cs="黑体" w:hint="eastAsia"/>
                    </w:rPr>
                    <w:t>计价管理科</w:t>
                  </w:r>
                </w:p>
                <w:p w:rsidR="000D6F35" w:rsidRDefault="000D6F35" w:rsidP="000D36C0">
                  <w:pPr>
                    <w:ind w:firstLineChars="50" w:firstLine="31680"/>
                    <w:rPr>
                      <w:rFonts w:eastAsia="黑体" w:cs="Times New Roman"/>
                    </w:rPr>
                  </w:pPr>
                  <w:r>
                    <w:rPr>
                      <w:rFonts w:eastAsia="黑体" w:cs="黑体" w:hint="eastAsia"/>
                    </w:rPr>
                    <w:t>总工程师复审回复</w:t>
                  </w:r>
                </w:p>
                <w:p w:rsidR="000D6F35" w:rsidRPr="00D4774D" w:rsidRDefault="000D6F35" w:rsidP="000D36C0">
                  <w:pPr>
                    <w:ind w:firstLineChars="50" w:firstLine="31680"/>
                    <w:rPr>
                      <w:rFonts w:ascii="宋体" w:cs="Times New Roman"/>
                    </w:rPr>
                  </w:pPr>
                  <w:r w:rsidRPr="00D4774D">
                    <w:rPr>
                      <w:rFonts w:ascii="宋体" w:hAnsi="宋体" w:cs="宋体" w:hint="eastAsia"/>
                    </w:rPr>
                    <w:t>（</w:t>
                  </w:r>
                  <w:r w:rsidRPr="00D4774D">
                    <w:rPr>
                      <w:rFonts w:ascii="宋体" w:hAnsi="宋体" w:cs="宋体"/>
                    </w:rPr>
                    <w:t>1</w:t>
                  </w:r>
                  <w:r w:rsidRPr="00D4774D">
                    <w:rPr>
                      <w:rFonts w:ascii="宋体" w:hAnsi="宋体" w:cs="宋体" w:hint="eastAsia"/>
                    </w:rPr>
                    <w:t>个工作日内）</w:t>
                  </w:r>
                </w:p>
                <w:p w:rsidR="000D6F35" w:rsidRPr="006B73D2" w:rsidRDefault="000D6F35" w:rsidP="000D36C0">
                  <w:pPr>
                    <w:ind w:firstLineChars="100" w:firstLine="31680"/>
                    <w:rPr>
                      <w:rFonts w:eastAsia="黑体" w:cs="Times New Roman"/>
                    </w:rPr>
                  </w:pPr>
                </w:p>
                <w:p w:rsidR="000D6F35" w:rsidRPr="0073319E" w:rsidRDefault="000D6F35" w:rsidP="00286272">
                  <w:pPr>
                    <w:rPr>
                      <w:rFonts w:cs="Times New Roman"/>
                    </w:rPr>
                  </w:pPr>
                </w:p>
              </w:txbxContent>
            </v:textbox>
          </v:rect>
        </w:pict>
      </w:r>
    </w:p>
    <w:p w:rsidR="000D6F35" w:rsidRPr="00405FBD" w:rsidRDefault="000D6F35" w:rsidP="00286272">
      <w:pPr>
        <w:rPr>
          <w:rFonts w:cs="Times New Roman"/>
        </w:rPr>
      </w:pPr>
    </w:p>
    <w:p w:rsidR="000D6F35" w:rsidRPr="00405FBD" w:rsidRDefault="000D6F35" w:rsidP="00286272">
      <w:pPr>
        <w:rPr>
          <w:rFonts w:cs="Times New Roman"/>
        </w:rPr>
      </w:pPr>
    </w:p>
    <w:p w:rsidR="000D6F35" w:rsidRPr="00405FBD" w:rsidRDefault="000D6F35" w:rsidP="00286272">
      <w:pPr>
        <w:rPr>
          <w:rFonts w:cs="Times New Roman"/>
        </w:rPr>
      </w:pPr>
      <w:r>
        <w:rPr>
          <w:noProof/>
        </w:rPr>
        <w:pict>
          <v:shape id="_x0000_s1050" type="#_x0000_t32" style="position:absolute;left:0;text-align:left;margin-left:187.65pt;margin-top:6.55pt;width:.1pt;height:68.15pt;z-index:251664384" o:connectortype="straight">
            <v:stroke endarrow="block"/>
          </v:shape>
        </w:pict>
      </w:r>
      <w:r>
        <w:rPr>
          <w:noProof/>
        </w:rPr>
        <w:pict>
          <v:shape id="_x0000_s1051" type="#_x0000_t32" style="position:absolute;left:0;text-align:left;margin-left:56.7pt;margin-top:6.55pt;width:0;height:38.2pt;z-index:251666432" o:connectortype="straight"/>
        </w:pict>
      </w:r>
    </w:p>
    <w:p w:rsidR="000D6F35" w:rsidRPr="00405FBD" w:rsidRDefault="000D6F35" w:rsidP="000D36C0">
      <w:pPr>
        <w:tabs>
          <w:tab w:val="left" w:pos="2891"/>
          <w:tab w:val="center" w:pos="5360"/>
        </w:tabs>
        <w:ind w:firstLineChars="2000" w:firstLine="31680"/>
        <w:rPr>
          <w:rFonts w:cs="Times New Roman"/>
        </w:rPr>
      </w:pPr>
      <w:r>
        <w:rPr>
          <w:rFonts w:cs="Times New Roman"/>
        </w:rPr>
        <w:tab/>
      </w:r>
    </w:p>
    <w:p w:rsidR="000D6F35" w:rsidRPr="00405FBD" w:rsidRDefault="000D6F35" w:rsidP="00286272">
      <w:pPr>
        <w:tabs>
          <w:tab w:val="left" w:pos="1995"/>
        </w:tabs>
        <w:rPr>
          <w:rFonts w:cs="Times New Roman"/>
        </w:rPr>
      </w:pPr>
      <w:r>
        <w:rPr>
          <w:noProof/>
        </w:rPr>
        <w:pict>
          <v:shape id="_x0000_s1052" type="#_x0000_t32" style="position:absolute;left:0;text-align:left;margin-left:57.35pt;margin-top:13.55pt;width:265.75pt;height:0;z-index:251668480" o:connectortype="straight"/>
        </w:pict>
      </w:r>
      <w:r>
        <w:rPr>
          <w:rFonts w:cs="Times New Roman"/>
        </w:rPr>
        <w:tab/>
      </w:r>
    </w:p>
    <w:p w:rsidR="000D6F35" w:rsidRDefault="000D6F35" w:rsidP="00286272">
      <w:pPr>
        <w:tabs>
          <w:tab w:val="left" w:pos="3225"/>
        </w:tabs>
        <w:rPr>
          <w:rFonts w:cs="Times New Roman"/>
        </w:rPr>
      </w:pPr>
      <w:r>
        <w:rPr>
          <w:rFonts w:cs="Times New Roman"/>
        </w:rPr>
        <w:tab/>
      </w:r>
      <w:r>
        <w:rPr>
          <w:rFonts w:cs="宋体" w:hint="eastAsia"/>
        </w:rPr>
        <w:t>通过</w:t>
      </w:r>
    </w:p>
    <w:p w:rsidR="000D6F35" w:rsidRDefault="000D6F35" w:rsidP="00286272">
      <w:pPr>
        <w:tabs>
          <w:tab w:val="left" w:pos="3165"/>
        </w:tabs>
        <w:rPr>
          <w:rFonts w:cs="Times New Roman"/>
        </w:rPr>
      </w:pPr>
      <w:r>
        <w:rPr>
          <w:noProof/>
        </w:rPr>
        <w:pict>
          <v:rect id="_x0000_s1053" style="position:absolute;left:0;text-align:left;margin-left:135.15pt;margin-top:12.3pt;width:108.1pt;height:51.8pt;z-index:251665408">
            <v:textbox style="mso-next-textbox:#_x0000_s1053">
              <w:txbxContent>
                <w:p w:rsidR="000D6F35" w:rsidRPr="006B73D2" w:rsidRDefault="000D6F35" w:rsidP="000D36C0">
                  <w:pPr>
                    <w:ind w:firstLineChars="250" w:firstLine="31680"/>
                    <w:rPr>
                      <w:rFonts w:eastAsia="黑体" w:cs="Times New Roman"/>
                    </w:rPr>
                  </w:pPr>
                  <w:r>
                    <w:rPr>
                      <w:rFonts w:eastAsia="黑体" w:cs="黑体" w:hint="eastAsia"/>
                    </w:rPr>
                    <w:t>副站长室</w:t>
                  </w:r>
                </w:p>
                <w:p w:rsidR="000D6F35" w:rsidRDefault="000D6F35" w:rsidP="000D36C0">
                  <w:pPr>
                    <w:ind w:firstLineChars="100" w:firstLine="31680"/>
                    <w:rPr>
                      <w:rFonts w:eastAsia="黑体" w:cs="Times New Roman"/>
                    </w:rPr>
                  </w:pPr>
                  <w:r>
                    <w:rPr>
                      <w:rFonts w:eastAsia="黑体" w:cs="黑体" w:hint="eastAsia"/>
                    </w:rPr>
                    <w:t>副站长审核回复</w:t>
                  </w:r>
                </w:p>
                <w:p w:rsidR="000D6F35" w:rsidRPr="00D4774D" w:rsidRDefault="000D6F35" w:rsidP="000D36C0">
                  <w:pPr>
                    <w:ind w:firstLineChars="50" w:firstLine="31680"/>
                    <w:rPr>
                      <w:rFonts w:ascii="宋体" w:cs="Times New Roman"/>
                    </w:rPr>
                  </w:pPr>
                  <w:r w:rsidRPr="00D4774D">
                    <w:rPr>
                      <w:rFonts w:ascii="宋体" w:hAnsi="宋体" w:cs="宋体" w:hint="eastAsia"/>
                    </w:rPr>
                    <w:t>（半个工作日内）</w:t>
                  </w:r>
                </w:p>
                <w:p w:rsidR="000D6F35" w:rsidRPr="0073319E" w:rsidRDefault="000D6F35" w:rsidP="000D36C0">
                  <w:pPr>
                    <w:ind w:firstLineChars="100" w:firstLine="31680"/>
                    <w:rPr>
                      <w:rFonts w:cs="Times New Roman"/>
                    </w:rPr>
                  </w:pPr>
                </w:p>
              </w:txbxContent>
            </v:textbox>
          </v:rect>
        </w:pict>
      </w:r>
      <w:r>
        <w:rPr>
          <w:rFonts w:cs="Times New Roman"/>
        </w:rPr>
        <w:tab/>
      </w:r>
    </w:p>
    <w:p w:rsidR="000D6F35" w:rsidRPr="00405FBD" w:rsidRDefault="000D6F35" w:rsidP="00286272">
      <w:pPr>
        <w:rPr>
          <w:rFonts w:cs="Times New Roman"/>
        </w:rPr>
      </w:pPr>
    </w:p>
    <w:p w:rsidR="000D6F35" w:rsidRPr="00405FBD" w:rsidRDefault="000D6F35" w:rsidP="00286272">
      <w:pPr>
        <w:tabs>
          <w:tab w:val="left" w:pos="6071"/>
        </w:tabs>
        <w:rPr>
          <w:rFonts w:cs="Times New Roman"/>
        </w:rPr>
      </w:pPr>
      <w:r>
        <w:rPr>
          <w:rFonts w:cs="Times New Roman"/>
        </w:rPr>
        <w:tab/>
      </w:r>
    </w:p>
    <w:p w:rsidR="000D6F35" w:rsidRPr="00405FBD" w:rsidRDefault="000D6F35" w:rsidP="00286272">
      <w:pPr>
        <w:rPr>
          <w:rFonts w:cs="Times New Roman"/>
        </w:rPr>
      </w:pPr>
    </w:p>
    <w:p w:rsidR="000D6F35" w:rsidRPr="00405FBD" w:rsidRDefault="000D6F35" w:rsidP="00286272">
      <w:pPr>
        <w:rPr>
          <w:rFonts w:cs="Times New Roman"/>
        </w:rPr>
      </w:pPr>
      <w:r>
        <w:rPr>
          <w:noProof/>
        </w:rPr>
        <w:pict>
          <v:shape id="_x0000_s1054" type="#_x0000_t32" style="position:absolute;left:0;text-align:left;margin-left:187.55pt;margin-top:1.7pt;width:.1pt;height:31.15pt;z-index:251655168" o:connectortype="straight">
            <v:stroke endarrow="block"/>
          </v:shape>
        </w:pict>
      </w:r>
    </w:p>
    <w:p w:rsidR="000D6F35" w:rsidRDefault="000D6F35" w:rsidP="00286272">
      <w:pPr>
        <w:tabs>
          <w:tab w:val="left" w:pos="3195"/>
        </w:tabs>
        <w:rPr>
          <w:rFonts w:cs="Times New Roman"/>
        </w:rPr>
      </w:pPr>
      <w:r>
        <w:rPr>
          <w:rFonts w:cs="Times New Roman"/>
        </w:rPr>
        <w:tab/>
      </w:r>
      <w:r>
        <w:rPr>
          <w:rFonts w:cs="宋体" w:hint="eastAsia"/>
        </w:rPr>
        <w:t>通过</w:t>
      </w:r>
    </w:p>
    <w:p w:rsidR="000D6F35" w:rsidRDefault="000D6F35" w:rsidP="00286272">
      <w:pPr>
        <w:tabs>
          <w:tab w:val="left" w:pos="3135"/>
        </w:tabs>
        <w:rPr>
          <w:rFonts w:cs="Times New Roman"/>
        </w:rPr>
      </w:pPr>
      <w:r>
        <w:rPr>
          <w:noProof/>
        </w:rPr>
        <w:pict>
          <v:rect id="_x0000_s1055" style="position:absolute;left:0;text-align:left;margin-left:135.15pt;margin-top:1.65pt;width:108.1pt;height:54.3pt;z-index:251656192">
            <v:textbox style="mso-next-textbox:#_x0000_s1055">
              <w:txbxContent>
                <w:p w:rsidR="000D6F35" w:rsidRDefault="000D6F35" w:rsidP="000D36C0">
                  <w:pPr>
                    <w:ind w:firstLineChars="300" w:firstLine="31680"/>
                    <w:rPr>
                      <w:rFonts w:eastAsia="黑体" w:cs="Times New Roman"/>
                    </w:rPr>
                  </w:pPr>
                  <w:r>
                    <w:rPr>
                      <w:rFonts w:eastAsia="黑体" w:cs="黑体" w:hint="eastAsia"/>
                    </w:rPr>
                    <w:t>站长室</w:t>
                  </w:r>
                </w:p>
                <w:p w:rsidR="000D6F35" w:rsidRDefault="000D6F35" w:rsidP="000D36C0">
                  <w:pPr>
                    <w:ind w:firstLineChars="150" w:firstLine="31680"/>
                    <w:rPr>
                      <w:rFonts w:eastAsia="黑体" w:cs="Times New Roman"/>
                    </w:rPr>
                  </w:pPr>
                  <w:r>
                    <w:rPr>
                      <w:rFonts w:eastAsia="黑体" w:cs="黑体" w:hint="eastAsia"/>
                    </w:rPr>
                    <w:t>站长复核回复</w:t>
                  </w:r>
                </w:p>
                <w:p w:rsidR="000D6F35" w:rsidRPr="00D4774D" w:rsidRDefault="000D6F35" w:rsidP="000D36C0">
                  <w:pPr>
                    <w:ind w:firstLineChars="50" w:firstLine="31680"/>
                    <w:rPr>
                      <w:rFonts w:ascii="宋体" w:cs="Times New Roman"/>
                    </w:rPr>
                  </w:pPr>
                  <w:r w:rsidRPr="00D4774D">
                    <w:rPr>
                      <w:rFonts w:ascii="宋体" w:hAnsi="宋体" w:cs="宋体" w:hint="eastAsia"/>
                    </w:rPr>
                    <w:t>（半个工作日内）</w:t>
                  </w:r>
                </w:p>
                <w:p w:rsidR="000D6F35" w:rsidRPr="006B73D2" w:rsidRDefault="000D6F35" w:rsidP="000D36C0">
                  <w:pPr>
                    <w:ind w:firstLineChars="50" w:firstLine="31680"/>
                    <w:rPr>
                      <w:rFonts w:eastAsia="黑体" w:cs="Times New Roman"/>
                    </w:rPr>
                  </w:pPr>
                </w:p>
                <w:p w:rsidR="000D6F35" w:rsidRPr="0073319E" w:rsidRDefault="000D6F35" w:rsidP="00286272">
                  <w:pPr>
                    <w:rPr>
                      <w:rFonts w:cs="Times New Roman"/>
                    </w:rPr>
                  </w:pPr>
                </w:p>
              </w:txbxContent>
            </v:textbox>
          </v:rect>
        </w:pict>
      </w:r>
      <w:r>
        <w:rPr>
          <w:rFonts w:cs="Times New Roman"/>
        </w:rPr>
        <w:tab/>
      </w:r>
    </w:p>
    <w:p w:rsidR="000D6F35" w:rsidRPr="00405FBD" w:rsidRDefault="000D6F35" w:rsidP="00286272">
      <w:pPr>
        <w:rPr>
          <w:rFonts w:cs="Times New Roman"/>
        </w:rPr>
      </w:pPr>
    </w:p>
    <w:p w:rsidR="000D6F35" w:rsidRPr="00405FBD" w:rsidRDefault="000D6F35" w:rsidP="00286272">
      <w:pPr>
        <w:tabs>
          <w:tab w:val="left" w:pos="6075"/>
        </w:tabs>
        <w:rPr>
          <w:rFonts w:cs="Times New Roman"/>
        </w:rPr>
      </w:pPr>
      <w:r>
        <w:rPr>
          <w:rFonts w:cs="Times New Roman"/>
        </w:rPr>
        <w:tab/>
      </w:r>
    </w:p>
    <w:p w:rsidR="000D6F35" w:rsidRPr="00405FBD" w:rsidRDefault="000D6F35" w:rsidP="00286272">
      <w:pPr>
        <w:rPr>
          <w:rFonts w:cs="Times New Roman"/>
        </w:rPr>
      </w:pPr>
      <w:r>
        <w:rPr>
          <w:noProof/>
        </w:rPr>
        <w:pict>
          <v:shape id="_x0000_s1056" type="#_x0000_t32" style="position:absolute;left:0;text-align:left;margin-left:187.55pt;margin-top:9.15pt;width:0;height:30.35pt;z-index:251657216" o:connectortype="straight">
            <v:stroke endarrow="block"/>
          </v:shape>
        </w:pict>
      </w:r>
    </w:p>
    <w:p w:rsidR="000D6F35" w:rsidRPr="00405FBD" w:rsidRDefault="000D6F35" w:rsidP="00286272">
      <w:pPr>
        <w:tabs>
          <w:tab w:val="left" w:pos="3203"/>
        </w:tabs>
        <w:rPr>
          <w:rFonts w:cs="Times New Roman"/>
        </w:rPr>
      </w:pPr>
      <w:r>
        <w:rPr>
          <w:rFonts w:cs="Times New Roman"/>
        </w:rPr>
        <w:tab/>
      </w:r>
      <w:r>
        <w:rPr>
          <w:rFonts w:cs="宋体" w:hint="eastAsia"/>
        </w:rPr>
        <w:t>通过</w:t>
      </w:r>
    </w:p>
    <w:p w:rsidR="000D6F35" w:rsidRPr="00405FBD" w:rsidRDefault="000D6F35" w:rsidP="00286272">
      <w:pPr>
        <w:rPr>
          <w:rFonts w:cs="Times New Roman"/>
        </w:rPr>
      </w:pPr>
      <w:r>
        <w:rPr>
          <w:noProof/>
        </w:rPr>
        <w:pict>
          <v:rect id="_x0000_s1057" style="position:absolute;left:0;text-align:left;margin-left:135.15pt;margin-top:8.3pt;width:108.1pt;height:35.7pt;z-index:251673600">
            <v:textbox style="mso-next-textbox:#_x0000_s1057">
              <w:txbxContent>
                <w:p w:rsidR="000D6F35" w:rsidRDefault="000D6F35" w:rsidP="000D36C0">
                  <w:pPr>
                    <w:ind w:firstLineChars="50" w:firstLine="31680"/>
                    <w:rPr>
                      <w:rFonts w:eastAsia="黑体" w:cs="Times New Roman"/>
                    </w:rPr>
                  </w:pPr>
                  <w:r>
                    <w:rPr>
                      <w:rFonts w:eastAsia="黑体" w:cs="黑体" w:hint="eastAsia"/>
                    </w:rPr>
                    <w:t>网上留言回复完成</w:t>
                  </w:r>
                </w:p>
                <w:p w:rsidR="000D6F35" w:rsidRPr="00D4774D" w:rsidRDefault="000D6F35" w:rsidP="000D36C0">
                  <w:pPr>
                    <w:ind w:firstLineChars="50" w:firstLine="31680"/>
                    <w:rPr>
                      <w:rFonts w:ascii="宋体" w:cs="Times New Roman"/>
                    </w:rPr>
                  </w:pPr>
                  <w:r w:rsidRPr="00D4774D">
                    <w:rPr>
                      <w:rFonts w:ascii="宋体" w:hAnsi="宋体" w:cs="宋体" w:hint="eastAsia"/>
                    </w:rPr>
                    <w:t>（</w:t>
                  </w:r>
                  <w:r w:rsidRPr="00D4774D">
                    <w:rPr>
                      <w:rFonts w:ascii="宋体" w:hAnsi="宋体" w:cs="宋体"/>
                    </w:rPr>
                    <w:t>3</w:t>
                  </w:r>
                  <w:r w:rsidRPr="00D4774D">
                    <w:rPr>
                      <w:rFonts w:ascii="宋体" w:hAnsi="宋体" w:cs="宋体" w:hint="eastAsia"/>
                    </w:rPr>
                    <w:t>个半工作日）</w:t>
                  </w:r>
                </w:p>
                <w:p w:rsidR="000D6F35" w:rsidRPr="0073319E" w:rsidRDefault="000D6F35" w:rsidP="00286272">
                  <w:pPr>
                    <w:rPr>
                      <w:rFonts w:cs="Times New Roman"/>
                    </w:rPr>
                  </w:pPr>
                </w:p>
              </w:txbxContent>
            </v:textbox>
          </v:rect>
        </w:pict>
      </w:r>
      <w:r>
        <w:t xml:space="preserve">                            </w:t>
      </w:r>
    </w:p>
    <w:sectPr w:rsidR="000D6F35" w:rsidRPr="00405FBD" w:rsidSect="00FE43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F35" w:rsidRDefault="000D6F35" w:rsidP="00B60DA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0D6F35" w:rsidRDefault="000D6F35" w:rsidP="00B60DA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F35" w:rsidRDefault="000D6F35" w:rsidP="00B60DA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0D6F35" w:rsidRDefault="000D6F35" w:rsidP="00B60DA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719"/>
    <w:rsid w:val="000B66F1"/>
    <w:rsid w:val="000D36C0"/>
    <w:rsid w:val="000D6F35"/>
    <w:rsid w:val="001017B2"/>
    <w:rsid w:val="001B10BE"/>
    <w:rsid w:val="00286272"/>
    <w:rsid w:val="002A7F48"/>
    <w:rsid w:val="00337223"/>
    <w:rsid w:val="00350213"/>
    <w:rsid w:val="00405FBD"/>
    <w:rsid w:val="00455178"/>
    <w:rsid w:val="004B19C5"/>
    <w:rsid w:val="00564936"/>
    <w:rsid w:val="005E191E"/>
    <w:rsid w:val="006B73D2"/>
    <w:rsid w:val="006D604E"/>
    <w:rsid w:val="006E30EE"/>
    <w:rsid w:val="0073319E"/>
    <w:rsid w:val="00795372"/>
    <w:rsid w:val="0085337D"/>
    <w:rsid w:val="00AB4CBF"/>
    <w:rsid w:val="00B01CD4"/>
    <w:rsid w:val="00B024D8"/>
    <w:rsid w:val="00B60DA3"/>
    <w:rsid w:val="00B70193"/>
    <w:rsid w:val="00B91127"/>
    <w:rsid w:val="00BB78D6"/>
    <w:rsid w:val="00BF5585"/>
    <w:rsid w:val="00C56460"/>
    <w:rsid w:val="00C81B0B"/>
    <w:rsid w:val="00C9699A"/>
    <w:rsid w:val="00CC76C1"/>
    <w:rsid w:val="00D4774D"/>
    <w:rsid w:val="00E87F6E"/>
    <w:rsid w:val="00E933ED"/>
    <w:rsid w:val="00E95719"/>
    <w:rsid w:val="00EE268E"/>
    <w:rsid w:val="00F127A9"/>
    <w:rsid w:val="00F43D5D"/>
    <w:rsid w:val="00F43D86"/>
    <w:rsid w:val="00F80B8B"/>
    <w:rsid w:val="00F95363"/>
    <w:rsid w:val="00F9627B"/>
    <w:rsid w:val="00FB6DB3"/>
    <w:rsid w:val="00FE4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3F3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0D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0DA3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B60D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0DA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1</Pages>
  <Words>29</Words>
  <Characters>166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11</cp:revision>
  <dcterms:created xsi:type="dcterms:W3CDTF">2014-06-16T08:32:00Z</dcterms:created>
  <dcterms:modified xsi:type="dcterms:W3CDTF">2014-07-22T01:38:00Z</dcterms:modified>
</cp:coreProperties>
</file>